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C329C" w:rsidRDefault="002C329C">
      <w:pPr>
        <w:pStyle w:val="Hoofdtekst0"/>
        <w:shd w:val="clear" w:color="auto" w:fill="auto"/>
        <w:rPr>
          <w:b/>
          <w:bCs/>
        </w:rPr>
      </w:pPr>
    </w:p>
    <w:p w14:paraId="757678E3" w14:textId="52750965" w:rsidR="0044196C" w:rsidRPr="002C329C" w:rsidRDefault="002C329C">
      <w:pPr>
        <w:pStyle w:val="Hoofdtekst0"/>
        <w:shd w:val="clear" w:color="auto" w:fill="auto"/>
        <w:rPr>
          <w:sz w:val="24"/>
          <w:szCs w:val="24"/>
        </w:rPr>
      </w:pPr>
      <w:r w:rsidRPr="315C7BAD">
        <w:rPr>
          <w:b/>
          <w:bCs/>
          <w:sz w:val="24"/>
          <w:szCs w:val="24"/>
        </w:rPr>
        <w:t>Start a</w:t>
      </w:r>
      <w:r w:rsidR="00F65088" w:rsidRPr="315C7BAD">
        <w:rPr>
          <w:b/>
          <w:bCs/>
          <w:sz w:val="24"/>
          <w:szCs w:val="24"/>
        </w:rPr>
        <w:t>anmeldprocedure Almeers Talentenlab</w:t>
      </w:r>
      <w:r w:rsidRPr="315C7BAD">
        <w:rPr>
          <w:b/>
          <w:bCs/>
          <w:sz w:val="24"/>
          <w:szCs w:val="24"/>
        </w:rPr>
        <w:t xml:space="preserve"> voor schooljaar 202</w:t>
      </w:r>
      <w:r w:rsidR="4F402015" w:rsidRPr="315C7BAD">
        <w:rPr>
          <w:b/>
          <w:bCs/>
          <w:sz w:val="24"/>
          <w:szCs w:val="24"/>
        </w:rPr>
        <w:t>4</w:t>
      </w:r>
      <w:r w:rsidRPr="315C7BAD">
        <w:rPr>
          <w:b/>
          <w:bCs/>
          <w:sz w:val="24"/>
          <w:szCs w:val="24"/>
        </w:rPr>
        <w:t xml:space="preserve"> - 202</w:t>
      </w:r>
      <w:r w:rsidR="60A4825C" w:rsidRPr="315C7BAD">
        <w:rPr>
          <w:b/>
          <w:bCs/>
          <w:sz w:val="24"/>
          <w:szCs w:val="24"/>
        </w:rPr>
        <w:t>5</w:t>
      </w:r>
    </w:p>
    <w:p w14:paraId="72AB6A83" w14:textId="49ADED29" w:rsidR="002C329C" w:rsidRDefault="00F65088" w:rsidP="002C329C">
      <w:pPr>
        <w:pStyle w:val="Hoofdtekst0"/>
        <w:shd w:val="clear" w:color="auto" w:fill="auto"/>
      </w:pPr>
      <w:r>
        <w:t>De aanmeldprocedure voor het Almeers Talentenlab is weer gestart. Op dit moment is het belangrijk dat het gewenste aantal leerlin</w:t>
      </w:r>
      <w:r w:rsidR="002C329C">
        <w:t>gen voor komend schooljaar (202</w:t>
      </w:r>
      <w:r w:rsidR="12E4A1CF">
        <w:t>4</w:t>
      </w:r>
      <w:r w:rsidR="002C329C">
        <w:t xml:space="preserve"> - 202</w:t>
      </w:r>
      <w:r w:rsidR="59894C3F">
        <w:t>5</w:t>
      </w:r>
      <w:r>
        <w:t xml:space="preserve">) gemeld wordt. Op grond van het leerlingaantal van de school en het gewenste aantal plaatsen wordt er een verdeling per school gemaakt. Hieronder in het kort de procedure. </w:t>
      </w:r>
    </w:p>
    <w:p w14:paraId="0129D9B1" w14:textId="3B978318" w:rsidR="0044196C" w:rsidRDefault="002C329C" w:rsidP="002C329C">
      <w:pPr>
        <w:pStyle w:val="Hoofdtekst0"/>
        <w:numPr>
          <w:ilvl w:val="0"/>
          <w:numId w:val="2"/>
        </w:numPr>
        <w:shd w:val="clear" w:color="auto" w:fill="auto"/>
      </w:pPr>
      <w:r w:rsidRPr="315C7BAD">
        <w:rPr>
          <w:b/>
          <w:bCs/>
        </w:rPr>
        <w:t xml:space="preserve">Vóór </w:t>
      </w:r>
      <w:r w:rsidR="35BDA642" w:rsidRPr="315C7BAD">
        <w:rPr>
          <w:b/>
          <w:bCs/>
        </w:rPr>
        <w:t>25</w:t>
      </w:r>
      <w:r w:rsidR="6EFD28F5" w:rsidRPr="315C7BAD">
        <w:rPr>
          <w:b/>
          <w:bCs/>
        </w:rPr>
        <w:t xml:space="preserve"> </w:t>
      </w:r>
      <w:r w:rsidRPr="315C7BAD">
        <w:rPr>
          <w:b/>
          <w:bCs/>
        </w:rPr>
        <w:t>februari 202</w:t>
      </w:r>
      <w:r w:rsidR="210072DF" w:rsidRPr="315C7BAD">
        <w:rPr>
          <w:b/>
          <w:bCs/>
        </w:rPr>
        <w:t>4</w:t>
      </w:r>
      <w:r w:rsidR="406F46B9" w:rsidRPr="315C7BAD">
        <w:rPr>
          <w:b/>
          <w:bCs/>
        </w:rPr>
        <w:t xml:space="preserve"> (voor </w:t>
      </w:r>
      <w:r w:rsidR="35D24E28" w:rsidRPr="315C7BAD">
        <w:rPr>
          <w:b/>
          <w:bCs/>
        </w:rPr>
        <w:t>einde</w:t>
      </w:r>
      <w:r w:rsidR="406F46B9" w:rsidRPr="315C7BAD">
        <w:rPr>
          <w:b/>
          <w:bCs/>
        </w:rPr>
        <w:t xml:space="preserve"> voorjaarsvakantie)</w:t>
      </w:r>
      <w:r w:rsidR="00F65088" w:rsidRPr="315C7BAD">
        <w:rPr>
          <w:b/>
          <w:bCs/>
        </w:rPr>
        <w:t xml:space="preserve">: </w:t>
      </w:r>
      <w:r w:rsidR="00F65088">
        <w:t>Scholen melden totaal aant</w:t>
      </w:r>
      <w:r>
        <w:t xml:space="preserve">al gewenste plaatsen aan voor </w:t>
      </w:r>
      <w:r w:rsidR="00833558">
        <w:t>25</w:t>
      </w:r>
      <w:r>
        <w:t xml:space="preserve"> februari 202</w:t>
      </w:r>
      <w:r w:rsidR="4E1D96A7">
        <w:t>4</w:t>
      </w:r>
      <w:r w:rsidR="00F65088">
        <w:t xml:space="preserve"> bij </w:t>
      </w:r>
      <w:hyperlink r:id="rId10">
        <w:r w:rsidR="00F65088" w:rsidRPr="00833558">
          <w:rPr>
            <w:color w:val="0563C1"/>
            <w:u w:val="single"/>
            <w:lang w:eastAsia="en-US" w:bidi="en-US"/>
          </w:rPr>
          <w:t>talentenlab@passendonderwijs-almere.nl</w:t>
        </w:r>
      </w:hyperlink>
    </w:p>
    <w:p w14:paraId="2EB076C1" w14:textId="27AE3D44" w:rsidR="0044196C" w:rsidRDefault="002C329C" w:rsidP="002C329C">
      <w:pPr>
        <w:pStyle w:val="Hoofdtekst0"/>
        <w:numPr>
          <w:ilvl w:val="0"/>
          <w:numId w:val="2"/>
        </w:numPr>
        <w:shd w:val="clear" w:color="auto" w:fill="auto"/>
      </w:pPr>
      <w:r w:rsidRPr="315C7BAD">
        <w:rPr>
          <w:b/>
          <w:bCs/>
        </w:rPr>
        <w:t xml:space="preserve">Vanaf </w:t>
      </w:r>
      <w:r w:rsidR="64B8DE2F" w:rsidRPr="315C7BAD">
        <w:rPr>
          <w:b/>
          <w:bCs/>
        </w:rPr>
        <w:t>12</w:t>
      </w:r>
      <w:r w:rsidR="00F65088" w:rsidRPr="315C7BAD">
        <w:rPr>
          <w:b/>
          <w:bCs/>
        </w:rPr>
        <w:t xml:space="preserve"> maart 202</w:t>
      </w:r>
      <w:r w:rsidR="148F69F6" w:rsidRPr="315C7BAD">
        <w:rPr>
          <w:b/>
          <w:bCs/>
        </w:rPr>
        <w:t>4</w:t>
      </w:r>
      <w:r w:rsidR="00F65088" w:rsidRPr="315C7BAD">
        <w:rPr>
          <w:b/>
          <w:bCs/>
        </w:rPr>
        <w:t xml:space="preserve">: </w:t>
      </w:r>
      <w:r w:rsidR="00F65088">
        <w:t xml:space="preserve">De coördinator van het Almeers Talentenlab wijst het aantal </w:t>
      </w:r>
      <w:r>
        <w:t xml:space="preserve">plaatsen toe aan de scholen na </w:t>
      </w:r>
      <w:r w:rsidR="72036FE1">
        <w:t>12</w:t>
      </w:r>
      <w:r>
        <w:t xml:space="preserve"> maart 202</w:t>
      </w:r>
      <w:r w:rsidR="4532CF8D">
        <w:t>4</w:t>
      </w:r>
      <w:r w:rsidR="68969291">
        <w:t>.</w:t>
      </w:r>
    </w:p>
    <w:p w14:paraId="31275966" w14:textId="07329382" w:rsidR="002C329C" w:rsidRDefault="00F65088" w:rsidP="002C329C">
      <w:pPr>
        <w:pStyle w:val="Hoofdtekst0"/>
        <w:numPr>
          <w:ilvl w:val="0"/>
          <w:numId w:val="2"/>
        </w:numPr>
        <w:shd w:val="clear" w:color="auto" w:fill="auto"/>
      </w:pPr>
      <w:r>
        <w:t xml:space="preserve">Scholen </w:t>
      </w:r>
      <w:r w:rsidR="002C329C">
        <w:t xml:space="preserve">hebben </w:t>
      </w:r>
      <w:r w:rsidR="1E7A9C9E">
        <w:t>twee maand</w:t>
      </w:r>
      <w:r w:rsidR="1F1FDFA8">
        <w:t>en</w:t>
      </w:r>
      <w:r w:rsidR="002C329C">
        <w:t xml:space="preserve"> de tijd </w:t>
      </w:r>
      <w:r>
        <w:t>hun toegewezen aantal leerlingen voor de toelating met de psycholoog/orthopedagoog van Passend Onderwijs Almere</w:t>
      </w:r>
      <w:r w:rsidR="002C329C">
        <w:t xml:space="preserve"> te bespreken.</w:t>
      </w:r>
      <w:r>
        <w:t xml:space="preserve"> </w:t>
      </w:r>
    </w:p>
    <w:p w14:paraId="6E341868" w14:textId="6ED326F0" w:rsidR="002C329C" w:rsidRDefault="002C329C" w:rsidP="002C329C">
      <w:pPr>
        <w:pStyle w:val="Hoofdtekst0"/>
        <w:numPr>
          <w:ilvl w:val="0"/>
          <w:numId w:val="2"/>
        </w:numPr>
        <w:shd w:val="clear" w:color="auto" w:fill="auto"/>
      </w:pPr>
      <w:r w:rsidRPr="315C7BAD">
        <w:rPr>
          <w:b/>
          <w:bCs/>
        </w:rPr>
        <w:t xml:space="preserve">Vóór </w:t>
      </w:r>
      <w:r w:rsidR="74DBD497" w:rsidRPr="315C7BAD">
        <w:rPr>
          <w:b/>
          <w:bCs/>
        </w:rPr>
        <w:t>12 mei</w:t>
      </w:r>
      <w:r w:rsidRPr="315C7BAD">
        <w:rPr>
          <w:b/>
          <w:bCs/>
        </w:rPr>
        <w:t xml:space="preserve"> 202</w:t>
      </w:r>
      <w:r w:rsidR="735913EF" w:rsidRPr="315C7BAD">
        <w:rPr>
          <w:b/>
          <w:bCs/>
        </w:rPr>
        <w:t>4</w:t>
      </w:r>
      <w:r w:rsidR="400D2477" w:rsidRPr="315C7BAD">
        <w:rPr>
          <w:b/>
          <w:bCs/>
        </w:rPr>
        <w:t xml:space="preserve"> (voor </w:t>
      </w:r>
      <w:r w:rsidR="32C7BC0A" w:rsidRPr="315C7BAD">
        <w:rPr>
          <w:b/>
          <w:bCs/>
        </w:rPr>
        <w:t xml:space="preserve">einde </w:t>
      </w:r>
      <w:r w:rsidR="400D2477" w:rsidRPr="315C7BAD">
        <w:rPr>
          <w:b/>
          <w:bCs/>
        </w:rPr>
        <w:t>de meivakantie)</w:t>
      </w:r>
      <w:r w:rsidR="00F65088" w:rsidRPr="315C7BAD">
        <w:rPr>
          <w:b/>
          <w:bCs/>
        </w:rPr>
        <w:t>:</w:t>
      </w:r>
      <w:r>
        <w:t xml:space="preserve"> Alle leerlingen zijn aangemeld via Indigo voor 1</w:t>
      </w:r>
      <w:r w:rsidR="737EBFA1">
        <w:t>2</w:t>
      </w:r>
      <w:r>
        <w:t xml:space="preserve"> mei 202</w:t>
      </w:r>
      <w:r w:rsidR="4E2F6BB1">
        <w:t>4</w:t>
      </w:r>
      <w:r w:rsidR="00F65088">
        <w:t>. Let wel: De plaatsen zijn toegewezen aan de school. Als leerlingen wisselen van school kunnen zij de plaats op het Almeers Talentenlab verliezen.</w:t>
      </w:r>
    </w:p>
    <w:p w14:paraId="1A32782B" w14:textId="0DF3C84D" w:rsidR="0044196C" w:rsidRDefault="002C329C" w:rsidP="002C329C">
      <w:pPr>
        <w:pStyle w:val="Hoofdtekst0"/>
        <w:numPr>
          <w:ilvl w:val="0"/>
          <w:numId w:val="2"/>
        </w:numPr>
        <w:shd w:val="clear" w:color="auto" w:fill="auto"/>
      </w:pPr>
      <w:r w:rsidRPr="315C7BAD">
        <w:rPr>
          <w:b/>
          <w:bCs/>
        </w:rPr>
        <w:t>Vanaf 1</w:t>
      </w:r>
      <w:r w:rsidR="65EE960E" w:rsidRPr="315C7BAD">
        <w:rPr>
          <w:b/>
          <w:bCs/>
        </w:rPr>
        <w:t>7</w:t>
      </w:r>
      <w:r w:rsidRPr="315C7BAD">
        <w:rPr>
          <w:b/>
          <w:bCs/>
        </w:rPr>
        <w:t xml:space="preserve"> juni 202</w:t>
      </w:r>
      <w:r w:rsidR="06492BCA" w:rsidRPr="315C7BAD">
        <w:rPr>
          <w:b/>
          <w:bCs/>
        </w:rPr>
        <w:t>4</w:t>
      </w:r>
      <w:r w:rsidR="00F65088" w:rsidRPr="315C7BAD">
        <w:rPr>
          <w:b/>
          <w:bCs/>
        </w:rPr>
        <w:t xml:space="preserve">: </w:t>
      </w:r>
      <w:r w:rsidR="00F65088">
        <w:t xml:space="preserve">Scholen krijgen de plaatsingsbrieven voor hun leerlingen, die informatie geven zij door aan de ouders. Het Almeers Talentenlab start altijd in de </w:t>
      </w:r>
      <w:r w:rsidR="00F65088" w:rsidRPr="315C7BAD">
        <w:rPr>
          <w:u w:val="single"/>
        </w:rPr>
        <w:t>tweede week</w:t>
      </w:r>
      <w:r w:rsidR="00F65088" w:rsidRPr="00833558">
        <w:t xml:space="preserve"> </w:t>
      </w:r>
      <w:r w:rsidR="00F65088">
        <w:t>na de zomervakantie.</w:t>
      </w:r>
    </w:p>
    <w:p w14:paraId="7CE7A343" w14:textId="697D3786" w:rsidR="02B9A4E7" w:rsidRDefault="02B9A4E7" w:rsidP="315C7BAD">
      <w:pPr>
        <w:pStyle w:val="Hoofdtekst0"/>
        <w:rPr>
          <w:b/>
          <w:bCs/>
          <w:sz w:val="24"/>
          <w:szCs w:val="24"/>
        </w:rPr>
      </w:pPr>
      <w:r w:rsidRPr="315C7BAD">
        <w:rPr>
          <w:b/>
          <w:bCs/>
          <w:sz w:val="24"/>
          <w:szCs w:val="24"/>
        </w:rPr>
        <w:t>Aanbod</w:t>
      </w:r>
    </w:p>
    <w:p w14:paraId="6A6F46E8" w14:textId="7F9AE563" w:rsidR="315C7BAD" w:rsidRDefault="6342931B" w:rsidP="6280E41F">
      <w:pPr>
        <w:pStyle w:val="Hoofdtekst0"/>
      </w:pPr>
      <w:r w:rsidRPr="6280E41F">
        <w:t xml:space="preserve">Het aanbod van het Almeers Talentenlab </w:t>
      </w:r>
      <w:r w:rsidR="20CDFBAE" w:rsidRPr="6280E41F">
        <w:t>bestaat uit 6 groepen leerlingen uit groep 5-8 die op school al een aanbod ontvange</w:t>
      </w:r>
      <w:r w:rsidR="65554521" w:rsidRPr="6280E41F">
        <w:t xml:space="preserve">n hebben van verrijken en </w:t>
      </w:r>
      <w:proofErr w:type="spellStart"/>
      <w:r w:rsidR="65554521" w:rsidRPr="6280E41F">
        <w:t>compacten</w:t>
      </w:r>
      <w:proofErr w:type="spellEnd"/>
      <w:r w:rsidR="65554521" w:rsidRPr="6280E41F">
        <w:t xml:space="preserve"> op het niveau van de basisondersteuning (stap 1 </w:t>
      </w:r>
      <w:proofErr w:type="spellStart"/>
      <w:r w:rsidR="65554521" w:rsidRPr="6280E41F">
        <w:t>tm</w:t>
      </w:r>
      <w:proofErr w:type="spellEnd"/>
      <w:r w:rsidR="65554521" w:rsidRPr="6280E41F">
        <w:t xml:space="preserve"> 3). Leerlingen die daar niet voldoende aan hebben om hun cognitieve talent </w:t>
      </w:r>
      <w:r w:rsidR="621ADD62" w:rsidRPr="6280E41F">
        <w:t>verder te ontwikkelen, kunnen aangemeld worden voor het Almeers Talentenlab.</w:t>
      </w:r>
    </w:p>
    <w:p w14:paraId="377C83BE" w14:textId="354584AA" w:rsidR="00A27872" w:rsidRPr="00A27872" w:rsidRDefault="621ADD62" w:rsidP="6280E41F">
      <w:pPr>
        <w:pStyle w:val="Hoofdtekst0"/>
      </w:pPr>
      <w:r w:rsidRPr="6280E41F">
        <w:t>Leerlingen met een ontwikkelingsvoorsprong en (hoog)begaafde leerlingen die</w:t>
      </w:r>
      <w:r w:rsidR="2470235B" w:rsidRPr="6280E41F">
        <w:t xml:space="preserve"> belemmeringen ondervinden om hun talenten te ontwikkelen, die </w:t>
      </w:r>
      <w:r w:rsidRPr="6280E41F">
        <w:t xml:space="preserve">dreigen vast te lopen, die een extra ondersteuningsbehoefte hebben, kunnen aangemeld worden voor de kleine groepen </w:t>
      </w:r>
      <w:r w:rsidR="6EE80A2A" w:rsidRPr="6280E41F">
        <w:t xml:space="preserve">van het Almeers Talentenlab. Er zijn vier groepen: Groep </w:t>
      </w:r>
      <w:r w:rsidR="00833558">
        <w:t>1-2</w:t>
      </w:r>
      <w:r w:rsidR="0096674F" w:rsidRPr="6280E41F">
        <w:t xml:space="preserve">, </w:t>
      </w:r>
      <w:r w:rsidR="00833558">
        <w:t>3-4</w:t>
      </w:r>
      <w:r w:rsidR="0096674F" w:rsidRPr="6280E41F">
        <w:t>, 5</w:t>
      </w:r>
      <w:r w:rsidR="00833558">
        <w:t>-</w:t>
      </w:r>
      <w:r w:rsidR="0096674F" w:rsidRPr="6280E41F">
        <w:t>6, 7</w:t>
      </w:r>
      <w:r w:rsidR="00833558">
        <w:t>-</w:t>
      </w:r>
      <w:r w:rsidR="0096674F" w:rsidRPr="6280E41F">
        <w:t>8</w:t>
      </w:r>
      <w:r w:rsidR="408E214F" w:rsidRPr="6280E41F">
        <w:t xml:space="preserve">. </w:t>
      </w:r>
    </w:p>
    <w:p w14:paraId="23AEF707" w14:textId="54CF04DA" w:rsidR="00A27872" w:rsidRPr="00A27872" w:rsidRDefault="408E214F" w:rsidP="6280E41F">
      <w:pPr>
        <w:pStyle w:val="Hoofdtekst0"/>
      </w:pPr>
      <w:r w:rsidRPr="6280E41F">
        <w:t xml:space="preserve">De locaties van het Almeers Talentenlab zijn over het algemeen pas vlak voor de zomervakantie bekend, net als de leerkrachten die het onderwijs verzorgen. </w:t>
      </w:r>
    </w:p>
    <w:p w14:paraId="415F144D" w14:textId="520AD28D" w:rsidR="00A27872" w:rsidRPr="00A27872" w:rsidRDefault="00A27872" w:rsidP="6280E41F">
      <w:pPr>
        <w:pStyle w:val="Hoofdtekst0"/>
        <w:rPr>
          <w:b/>
          <w:bCs/>
          <w:sz w:val="24"/>
          <w:szCs w:val="24"/>
        </w:rPr>
      </w:pPr>
      <w:r w:rsidRPr="6280E41F">
        <w:rPr>
          <w:b/>
          <w:bCs/>
          <w:sz w:val="24"/>
          <w:szCs w:val="24"/>
        </w:rPr>
        <w:t>Aanmelding Almeers Talentenlab via Indigo</w:t>
      </w:r>
    </w:p>
    <w:p w14:paraId="0E757DF3" w14:textId="77777777" w:rsidR="00A27872" w:rsidRDefault="00A27872" w:rsidP="00A27872">
      <w:pPr>
        <w:pStyle w:val="Hoofdtekst0"/>
      </w:pPr>
      <w:r>
        <w:t xml:space="preserve">Nieuwe aanmeldingen gaan helemaal via Indigo. Het Talentenlab kan gewoon aangeklikt worden en dan volgt een document dat ingevuld moet worden. </w:t>
      </w:r>
    </w:p>
    <w:p w14:paraId="03040F07" w14:textId="77777777" w:rsidR="00A27872" w:rsidRPr="00A27872" w:rsidRDefault="00A27872" w:rsidP="6280E41F">
      <w:pPr>
        <w:pStyle w:val="Geenafstand"/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Als bijlage moeten toegevoegd worden:</w:t>
      </w:r>
    </w:p>
    <w:p w14:paraId="6DB9D9D9" w14:textId="77777777" w:rsidR="00A27872" w:rsidRPr="00A27872" w:rsidRDefault="00A27872" w:rsidP="6280E41F">
      <w:pPr>
        <w:pStyle w:val="Geenafstan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Oudertoestemmingsformulier informatie-uitwisseling Almeers Talentenlab</w:t>
      </w:r>
    </w:p>
    <w:p w14:paraId="572873A7" w14:textId="77777777" w:rsidR="00A27872" w:rsidRPr="00A27872" w:rsidRDefault="00A27872" w:rsidP="6280E41F">
      <w:pPr>
        <w:pStyle w:val="Geenafstan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LVS</w:t>
      </w:r>
    </w:p>
    <w:p w14:paraId="3CC8B5EE" w14:textId="77777777" w:rsidR="00A27872" w:rsidRPr="00A27872" w:rsidRDefault="00A27872" w:rsidP="6280E41F">
      <w:pPr>
        <w:pStyle w:val="Geenafstan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DHH</w:t>
      </w:r>
      <w:r w:rsidR="00DE58C5" w:rsidRPr="6280E4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8C5" w:rsidRPr="6280E41F">
        <w:rPr>
          <w:rFonts w:ascii="Arial" w:hAnsi="Arial" w:cs="Arial"/>
          <w:sz w:val="22"/>
          <w:szCs w:val="22"/>
        </w:rPr>
        <w:t>Quickscan</w:t>
      </w:r>
      <w:proofErr w:type="spellEnd"/>
      <w:r w:rsidR="00DE58C5" w:rsidRPr="6280E41F">
        <w:rPr>
          <w:rFonts w:ascii="Arial" w:hAnsi="Arial" w:cs="Arial"/>
          <w:sz w:val="22"/>
          <w:szCs w:val="22"/>
        </w:rPr>
        <w:t>, door leerkracht en ouders</w:t>
      </w:r>
    </w:p>
    <w:p w14:paraId="1C2523D0" w14:textId="77777777" w:rsidR="00A27872" w:rsidRPr="00A27872" w:rsidRDefault="00A27872" w:rsidP="6280E41F">
      <w:pPr>
        <w:pStyle w:val="Geenafstan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Zo mogelijk groepsplannen en onderzoeken</w:t>
      </w:r>
    </w:p>
    <w:p w14:paraId="35F8B714" w14:textId="7A8DB8F1" w:rsidR="00A27872" w:rsidRDefault="00A27872" w:rsidP="6280E41F">
      <w:pPr>
        <w:pStyle w:val="Geenafstan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lastRenderedPageBreak/>
        <w:t>Het Toelaatbaarheidsformulier: De orthopedagoog/psycholoog die aan de school</w:t>
      </w:r>
      <w:r w:rsidR="38DBBED8" w:rsidRPr="6280E41F">
        <w:rPr>
          <w:rFonts w:ascii="Arial" w:hAnsi="Arial" w:cs="Arial"/>
          <w:sz w:val="22"/>
          <w:szCs w:val="22"/>
        </w:rPr>
        <w:t xml:space="preserve"> </w:t>
      </w:r>
      <w:r w:rsidRPr="6280E41F">
        <w:rPr>
          <w:rFonts w:ascii="Arial" w:hAnsi="Arial" w:cs="Arial"/>
          <w:sz w:val="22"/>
          <w:szCs w:val="22"/>
        </w:rPr>
        <w:t>verbonden is, voegt zelf het Toelaatbaarheidsformulier toe aan Indigo</w:t>
      </w:r>
    </w:p>
    <w:p w14:paraId="0A37501D" w14:textId="77777777" w:rsidR="00A27872" w:rsidRPr="00A27872" w:rsidRDefault="00A27872" w:rsidP="6280E41F">
      <w:pPr>
        <w:pStyle w:val="Geenafstand"/>
        <w:rPr>
          <w:rFonts w:ascii="Arial" w:hAnsi="Arial" w:cs="Arial"/>
          <w:sz w:val="22"/>
          <w:szCs w:val="22"/>
        </w:rPr>
      </w:pPr>
    </w:p>
    <w:p w14:paraId="30786DC6" w14:textId="77777777" w:rsidR="00A27872" w:rsidRDefault="00A27872" w:rsidP="6280E41F">
      <w:pPr>
        <w:pStyle w:val="Geenafstand"/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 xml:space="preserve">Het Oudertoestemmingsformulier is te vinden in Indigo (onder blauwe balk: ‘Lezen instructies van het SWV’) en op de website. </w:t>
      </w:r>
    </w:p>
    <w:p w14:paraId="5DAB6C7B" w14:textId="77777777" w:rsidR="00A27872" w:rsidRDefault="00A27872" w:rsidP="00A27872">
      <w:pPr>
        <w:pStyle w:val="Geenafstand"/>
        <w:rPr>
          <w:rFonts w:ascii="Arial" w:hAnsi="Arial" w:cs="Arial"/>
        </w:rPr>
      </w:pPr>
    </w:p>
    <w:p w14:paraId="6BE67EDA" w14:textId="3ABA0E43" w:rsidR="00A27872" w:rsidRPr="00A27872" w:rsidRDefault="00A27872" w:rsidP="6280E41F">
      <w:pPr>
        <w:pStyle w:val="Geenafstand"/>
        <w:rPr>
          <w:rFonts w:ascii="Arial" w:hAnsi="Arial" w:cs="Arial"/>
        </w:rPr>
      </w:pPr>
      <w:r w:rsidRPr="6280E41F">
        <w:rPr>
          <w:rFonts w:ascii="Arial" w:hAnsi="Arial" w:cs="Arial"/>
          <w:b/>
          <w:bCs/>
        </w:rPr>
        <w:t>Aanmeldingen voor leerlingen die dit jaar al deelnemen aan het Almeers Talentenla</w:t>
      </w:r>
      <w:r w:rsidRPr="6280E41F">
        <w:rPr>
          <w:rFonts w:ascii="Arial" w:hAnsi="Arial" w:cs="Arial"/>
          <w:b/>
          <w:bCs/>
          <w:sz w:val="22"/>
          <w:szCs w:val="22"/>
        </w:rPr>
        <w:t>b</w:t>
      </w:r>
      <w:r w:rsidRPr="6280E41F">
        <w:rPr>
          <w:rFonts w:ascii="Arial" w:hAnsi="Arial" w:cs="Arial"/>
          <w:sz w:val="28"/>
          <w:szCs w:val="28"/>
        </w:rPr>
        <w:t xml:space="preserve"> </w:t>
      </w:r>
    </w:p>
    <w:p w14:paraId="77B02657" w14:textId="70ED58CE" w:rsidR="00A27872" w:rsidRPr="00A27872" w:rsidRDefault="00A27872" w:rsidP="6280E41F">
      <w:pPr>
        <w:pStyle w:val="Geenafstand"/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Veel van de gevraagde gegevens/bijlagen staan al in ons dossier. Voor deze aanmeldingen hoeven alleen de gele vakken ingevuld te worden. Als bijlage is verplicht:</w:t>
      </w:r>
    </w:p>
    <w:p w14:paraId="7E36F9D4" w14:textId="1F8FB6B5" w:rsidR="00A27872" w:rsidRPr="00A27872" w:rsidRDefault="00A27872" w:rsidP="6280E41F">
      <w:pPr>
        <w:pStyle w:val="Geenafstan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Oudertoestemmingsformulier informatie-uitwisseling Almeers Talentenlab en</w:t>
      </w:r>
      <w:r w:rsidR="4283A2AC" w:rsidRPr="6280E41F">
        <w:rPr>
          <w:rFonts w:ascii="Arial" w:hAnsi="Arial" w:cs="Arial"/>
          <w:sz w:val="22"/>
          <w:szCs w:val="22"/>
        </w:rPr>
        <w:t xml:space="preserve"> </w:t>
      </w:r>
      <w:r w:rsidRPr="6280E41F">
        <w:rPr>
          <w:rFonts w:ascii="Arial" w:hAnsi="Arial" w:cs="Arial"/>
          <w:sz w:val="22"/>
          <w:szCs w:val="22"/>
        </w:rPr>
        <w:t>deelname aan het Almeers Talentenlab.</w:t>
      </w:r>
    </w:p>
    <w:p w14:paraId="037DCFA7" w14:textId="3CDD16F0" w:rsidR="00A27872" w:rsidRPr="00A27872" w:rsidRDefault="00A27872" w:rsidP="6280E41F">
      <w:pPr>
        <w:pStyle w:val="Geenafstan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Recente uitdraai Leerling Volg Systeem</w:t>
      </w:r>
    </w:p>
    <w:p w14:paraId="2C4D5FF9" w14:textId="17BDF871" w:rsidR="00A27872" w:rsidRPr="00A27872" w:rsidRDefault="00A27872" w:rsidP="6280E41F">
      <w:pPr>
        <w:pStyle w:val="Geenafstan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6280E41F">
        <w:rPr>
          <w:rFonts w:ascii="Arial" w:hAnsi="Arial" w:cs="Arial"/>
          <w:sz w:val="22"/>
          <w:szCs w:val="22"/>
        </w:rPr>
        <w:t>Het Toelaatbaarheidsformulier: De orthopedagoog/psycholoog die aan de school verbonden is, voegt zelf het Toelaatbaarheidsformulier toe aan Indigo</w:t>
      </w:r>
    </w:p>
    <w:sectPr w:rsidR="00A27872" w:rsidRPr="00A27872">
      <w:headerReference w:type="default" r:id="rId11"/>
      <w:pgSz w:w="11900" w:h="16840"/>
      <w:pgMar w:top="1400" w:right="1402" w:bottom="1400" w:left="1373" w:header="972" w:footer="9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78F" w14:textId="77777777" w:rsidR="00DF34C2" w:rsidRDefault="00F65088">
      <w:r>
        <w:separator/>
      </w:r>
    </w:p>
  </w:endnote>
  <w:endnote w:type="continuationSeparator" w:id="0">
    <w:p w14:paraId="6A05A809" w14:textId="77777777" w:rsidR="00DF34C2" w:rsidRDefault="00F6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BE3" w14:textId="77777777" w:rsidR="0044196C" w:rsidRDefault="0044196C"/>
  </w:footnote>
  <w:footnote w:type="continuationSeparator" w:id="0">
    <w:p w14:paraId="41C8F396" w14:textId="77777777" w:rsidR="0044196C" w:rsidRDefault="00441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EF58" w14:textId="77777777" w:rsidR="00A27872" w:rsidRDefault="00A27872">
    <w:pPr>
      <w:pStyle w:val="Koptekst"/>
    </w:pPr>
    <w:r>
      <w:rPr>
        <w:b/>
        <w:bCs/>
        <w:noProof/>
        <w:lang w:bidi="ar-SA"/>
      </w:rPr>
      <w:drawing>
        <wp:anchor distT="0" distB="0" distL="114300" distR="114300" simplePos="0" relativeHeight="251658240" behindDoc="0" locked="0" layoutInCell="1" allowOverlap="1" wp14:anchorId="6A92F86A" wp14:editId="0777777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4546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alentenla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857"/>
                  <a:stretch/>
                </pic:blipFill>
                <pic:spPr bwMode="auto">
                  <a:xfrm>
                    <a:off x="0" y="0"/>
                    <a:ext cx="2454546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C2A"/>
    <w:multiLevelType w:val="hybridMultilevel"/>
    <w:tmpl w:val="232CC5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987"/>
    <w:multiLevelType w:val="hybridMultilevel"/>
    <w:tmpl w:val="EF38C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53B81"/>
    <w:multiLevelType w:val="hybridMultilevel"/>
    <w:tmpl w:val="E92000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4B2B41"/>
    <w:multiLevelType w:val="hybridMultilevel"/>
    <w:tmpl w:val="54A6B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6DC7"/>
    <w:multiLevelType w:val="multilevel"/>
    <w:tmpl w:val="597C42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C21451"/>
    <w:multiLevelType w:val="hybridMultilevel"/>
    <w:tmpl w:val="9A147A00"/>
    <w:lvl w:ilvl="0" w:tplc="73D67B1E">
      <w:numFmt w:val="bullet"/>
      <w:lvlText w:val="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181880">
    <w:abstractNumId w:val="4"/>
  </w:num>
  <w:num w:numId="2" w16cid:durableId="1816796664">
    <w:abstractNumId w:val="0"/>
  </w:num>
  <w:num w:numId="3" w16cid:durableId="2010133828">
    <w:abstractNumId w:val="1"/>
  </w:num>
  <w:num w:numId="4" w16cid:durableId="733242254">
    <w:abstractNumId w:val="5"/>
  </w:num>
  <w:num w:numId="5" w16cid:durableId="1463502662">
    <w:abstractNumId w:val="2"/>
  </w:num>
  <w:num w:numId="6" w16cid:durableId="133931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6C"/>
    <w:rsid w:val="002C329C"/>
    <w:rsid w:val="0044196C"/>
    <w:rsid w:val="007EA256"/>
    <w:rsid w:val="00833558"/>
    <w:rsid w:val="0096674F"/>
    <w:rsid w:val="00A27872"/>
    <w:rsid w:val="00DE58C5"/>
    <w:rsid w:val="00DF34C2"/>
    <w:rsid w:val="00F65088"/>
    <w:rsid w:val="0109C6FF"/>
    <w:rsid w:val="01F3E36F"/>
    <w:rsid w:val="02B9A4E7"/>
    <w:rsid w:val="06492BCA"/>
    <w:rsid w:val="0ED26677"/>
    <w:rsid w:val="0FB1E6BB"/>
    <w:rsid w:val="12E4A1CF"/>
    <w:rsid w:val="14807230"/>
    <w:rsid w:val="148F69F6"/>
    <w:rsid w:val="1AB59238"/>
    <w:rsid w:val="1B5D9FA6"/>
    <w:rsid w:val="1E275476"/>
    <w:rsid w:val="1E7A9C9E"/>
    <w:rsid w:val="1F1FDFA8"/>
    <w:rsid w:val="20CDFBAE"/>
    <w:rsid w:val="210072DF"/>
    <w:rsid w:val="2470235B"/>
    <w:rsid w:val="27A0AA15"/>
    <w:rsid w:val="2D5B4956"/>
    <w:rsid w:val="315C7BAD"/>
    <w:rsid w:val="317D0688"/>
    <w:rsid w:val="32C7BC0A"/>
    <w:rsid w:val="35665B3B"/>
    <w:rsid w:val="35BDA642"/>
    <w:rsid w:val="35D24E28"/>
    <w:rsid w:val="38DBBED8"/>
    <w:rsid w:val="396EF010"/>
    <w:rsid w:val="400D2477"/>
    <w:rsid w:val="406F46B9"/>
    <w:rsid w:val="408E214F"/>
    <w:rsid w:val="417A01F5"/>
    <w:rsid w:val="4283A2AC"/>
    <w:rsid w:val="43C78647"/>
    <w:rsid w:val="44B1A2B7"/>
    <w:rsid w:val="4532CF8D"/>
    <w:rsid w:val="45B701AF"/>
    <w:rsid w:val="4E1D96A7"/>
    <w:rsid w:val="4E2F6BB1"/>
    <w:rsid w:val="4F402015"/>
    <w:rsid w:val="50ADF6D5"/>
    <w:rsid w:val="58DA01D9"/>
    <w:rsid w:val="59894C3F"/>
    <w:rsid w:val="5AD2C296"/>
    <w:rsid w:val="5C1B491E"/>
    <w:rsid w:val="5D05658E"/>
    <w:rsid w:val="60A4825C"/>
    <w:rsid w:val="621ADD62"/>
    <w:rsid w:val="6280E41F"/>
    <w:rsid w:val="6342931B"/>
    <w:rsid w:val="64265B03"/>
    <w:rsid w:val="64B8DE2F"/>
    <w:rsid w:val="65554521"/>
    <w:rsid w:val="65C22B64"/>
    <w:rsid w:val="65EE960E"/>
    <w:rsid w:val="663291F5"/>
    <w:rsid w:val="68969291"/>
    <w:rsid w:val="6EE80A2A"/>
    <w:rsid w:val="6EFD28F5"/>
    <w:rsid w:val="6FFFE041"/>
    <w:rsid w:val="70E9FCB1"/>
    <w:rsid w:val="7103250E"/>
    <w:rsid w:val="72036FE1"/>
    <w:rsid w:val="735913EF"/>
    <w:rsid w:val="737EBFA1"/>
    <w:rsid w:val="74DBD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C8805A"/>
  <w15:docId w15:val="{0E92D8E8-9FD7-43F8-9401-7CA78857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oofdtekst">
    <w:name w:val="Hoofdtekst_"/>
    <w:basedOn w:val="Standaardalinea-lettertype"/>
    <w:link w:val="Hoofdtekst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oofdtekst0">
    <w:name w:val="Hoofdtekst"/>
    <w:basedOn w:val="Standaard"/>
    <w:link w:val="Hoofdteks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styleId="Geenafstand">
    <w:name w:val="No Spacing"/>
    <w:uiPriority w:val="1"/>
    <w:qFormat/>
    <w:rsid w:val="00A27872"/>
    <w:rPr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A278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7872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278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78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lentenlab@passendonderwijs-almer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94256-7545-4604-bef4-fcfcbdd923d4">
      <Terms xmlns="http://schemas.microsoft.com/office/infopath/2007/PartnerControls"/>
    </lcf76f155ced4ddcb4097134ff3c332f>
    <TaxCatchAll xmlns="9916ae6a-3e9c-47a4-8efa-976e92113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D496AA804D94D9C35563CEA705218" ma:contentTypeVersion="13" ma:contentTypeDescription="Een nieuw document maken." ma:contentTypeScope="" ma:versionID="b532df20d79cab487e7c920da2612f75">
  <xsd:schema xmlns:xsd="http://www.w3.org/2001/XMLSchema" xmlns:xs="http://www.w3.org/2001/XMLSchema" xmlns:p="http://schemas.microsoft.com/office/2006/metadata/properties" xmlns:ns2="76d94256-7545-4604-bef4-fcfcbdd923d4" xmlns:ns3="9916ae6a-3e9c-47a4-8efa-976e921134ef" targetNamespace="http://schemas.microsoft.com/office/2006/metadata/properties" ma:root="true" ma:fieldsID="809ac800f7ff2237fed698c7dd000a1c" ns2:_="" ns3:_="">
    <xsd:import namespace="76d94256-7545-4604-bef4-fcfcbdd923d4"/>
    <xsd:import namespace="9916ae6a-3e9c-47a4-8efa-976e92113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4256-7545-4604-bef4-fcfcbdd92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db9c969-1241-44c7-90d2-66eab1129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6ae6a-3e9c-47a4-8efa-976e92113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3bbbd-a36a-4daa-ae56-a22e57afdb44}" ma:internalName="TaxCatchAll" ma:showField="CatchAllData" ma:web="9916ae6a-3e9c-47a4-8efa-976e92113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75FFF-92A0-4F44-9442-B89E44CAE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54233-7B69-4496-A523-94D2D8A83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54679-2913-49FB-BE5F-4E32961A0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Versnel</dc:creator>
  <cp:keywords/>
  <cp:lastModifiedBy>Patricia Versnel</cp:lastModifiedBy>
  <cp:revision>2</cp:revision>
  <cp:lastPrinted>2023-02-07T12:55:00Z</cp:lastPrinted>
  <dcterms:created xsi:type="dcterms:W3CDTF">2024-01-11T13:16:00Z</dcterms:created>
  <dcterms:modified xsi:type="dcterms:W3CDTF">2024-01-11T13:16:00Z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0x010100889D496AA804D94D9C35563CEA705218</vt:lpwstr>
  </property>
</Properties>
</file>